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390" w:lineRule="atLeast"/>
        <w:jc w:val="center"/>
        <w:rPr>
          <w:rFonts w:ascii="宋体" w:hAnsi="宋体" w:eastAsia="宋体" w:cs="宋体"/>
          <w:b/>
          <w:color w:val="000000"/>
          <w:spacing w:val="-4"/>
          <w:sz w:val="44"/>
          <w:szCs w:val="44"/>
        </w:rPr>
      </w:pPr>
      <w:r>
        <w:rPr>
          <w:rFonts w:hint="eastAsia" w:ascii="宋体" w:hAnsi="宋体" w:eastAsia="宋体" w:cs="宋体"/>
          <w:b/>
          <w:color w:val="000000"/>
          <w:spacing w:val="-4"/>
          <w:sz w:val="44"/>
          <w:szCs w:val="44"/>
        </w:rPr>
        <w:t>乌兰察布市202</w:t>
      </w:r>
      <w:r>
        <w:rPr>
          <w:rFonts w:ascii="宋体" w:hAnsi="宋体" w:eastAsia="宋体" w:cs="宋体"/>
          <w:b/>
          <w:color w:val="000000"/>
          <w:spacing w:val="-4"/>
          <w:sz w:val="44"/>
          <w:szCs w:val="44"/>
        </w:rPr>
        <w:t>3</w:t>
      </w:r>
      <w:r>
        <w:rPr>
          <w:rFonts w:hint="eastAsia" w:ascii="宋体" w:hAnsi="宋体" w:eastAsia="宋体" w:cs="宋体"/>
          <w:b/>
          <w:color w:val="000000"/>
          <w:spacing w:val="-4"/>
          <w:sz w:val="44"/>
          <w:szCs w:val="44"/>
        </w:rPr>
        <w:t>年公开招聘教职工面试</w:t>
      </w:r>
    </w:p>
    <w:p>
      <w:pPr>
        <w:pStyle w:val="4"/>
        <w:widowControl/>
        <w:spacing w:line="390" w:lineRule="atLeast"/>
        <w:jc w:val="center"/>
      </w:pPr>
      <w:r>
        <w:rPr>
          <w:rFonts w:hint="eastAsia" w:ascii="宋体" w:hAnsi="宋体" w:eastAsia="宋体" w:cs="宋体"/>
          <w:b/>
          <w:color w:val="000000"/>
          <w:spacing w:val="-4"/>
          <w:sz w:val="44"/>
          <w:szCs w:val="44"/>
        </w:rPr>
        <w:t>方案</w:t>
      </w:r>
    </w:p>
    <w:p>
      <w:pPr>
        <w:pStyle w:val="4"/>
        <w:widowControl/>
        <w:spacing w:line="390" w:lineRule="atLeast"/>
        <w:ind w:firstLine="640"/>
        <w:jc w:val="both"/>
      </w:pPr>
      <w:r>
        <w:rPr>
          <w:rFonts w:ascii="仿宋" w:hAnsi="仿宋" w:eastAsia="仿宋" w:cs="仿宋"/>
          <w:color w:val="000000"/>
          <w:spacing w:val="-4"/>
          <w:sz w:val="32"/>
          <w:szCs w:val="32"/>
        </w:rPr>
        <w:t>根据《乌兰察布市</w:t>
      </w:r>
      <w:r>
        <w:rPr>
          <w:rFonts w:hint="eastAsia" w:ascii="仿宋" w:hAnsi="仿宋" w:eastAsia="仿宋" w:cs="仿宋"/>
          <w:color w:val="000000"/>
          <w:spacing w:val="-4"/>
          <w:sz w:val="32"/>
          <w:szCs w:val="32"/>
        </w:rPr>
        <w:t>202</w:t>
      </w:r>
      <w:r>
        <w:rPr>
          <w:rFonts w:ascii="仿宋" w:hAnsi="仿宋" w:eastAsia="仿宋" w:cs="仿宋"/>
          <w:color w:val="000000"/>
          <w:spacing w:val="-4"/>
          <w:sz w:val="32"/>
          <w:szCs w:val="32"/>
        </w:rPr>
        <w:t>3</w:t>
      </w:r>
      <w:r>
        <w:rPr>
          <w:rFonts w:hint="eastAsia" w:ascii="仿宋" w:hAnsi="仿宋" w:eastAsia="仿宋" w:cs="仿宋"/>
          <w:color w:val="000000"/>
          <w:spacing w:val="-4"/>
          <w:sz w:val="32"/>
          <w:szCs w:val="32"/>
        </w:rPr>
        <w:t>年公开招聘教职工简章》，为做好202</w:t>
      </w:r>
      <w:r>
        <w:rPr>
          <w:rFonts w:ascii="仿宋" w:hAnsi="仿宋" w:eastAsia="仿宋" w:cs="仿宋"/>
          <w:color w:val="000000"/>
          <w:spacing w:val="-4"/>
          <w:sz w:val="32"/>
          <w:szCs w:val="32"/>
        </w:rPr>
        <w:t>3</w:t>
      </w:r>
      <w:r>
        <w:rPr>
          <w:rFonts w:hint="eastAsia" w:ascii="仿宋" w:hAnsi="仿宋" w:eastAsia="仿宋" w:cs="仿宋"/>
          <w:color w:val="000000"/>
          <w:spacing w:val="-4"/>
          <w:sz w:val="32"/>
          <w:szCs w:val="32"/>
        </w:rPr>
        <w:t>年市直属学校和各旗县市区公开招聘教职工面试工作，制定本方案。</w:t>
      </w:r>
    </w:p>
    <w:p>
      <w:pPr>
        <w:pStyle w:val="4"/>
        <w:widowControl/>
        <w:spacing w:line="390" w:lineRule="atLeast"/>
        <w:ind w:firstLine="640"/>
        <w:jc w:val="both"/>
      </w:pPr>
      <w:r>
        <w:rPr>
          <w:rFonts w:ascii="黑体" w:hAnsi="宋体" w:eastAsia="黑体" w:cs="黑体"/>
          <w:color w:val="000000"/>
          <w:spacing w:val="-4"/>
          <w:sz w:val="32"/>
          <w:szCs w:val="32"/>
        </w:rPr>
        <w:t>一、面试对象</w:t>
      </w:r>
    </w:p>
    <w:p>
      <w:pPr>
        <w:pStyle w:val="4"/>
        <w:widowControl/>
        <w:spacing w:line="390" w:lineRule="atLeast"/>
        <w:ind w:firstLine="640"/>
        <w:jc w:val="both"/>
      </w:pPr>
      <w:r>
        <w:rPr>
          <w:rFonts w:hint="eastAsia" w:ascii="仿宋" w:hAnsi="仿宋" w:eastAsia="仿宋" w:cs="仿宋"/>
          <w:color w:val="000000"/>
          <w:spacing w:val="-4"/>
          <w:sz w:val="32"/>
          <w:szCs w:val="32"/>
        </w:rPr>
        <w:t>（一）报考旗县市区教职工岗位经资格复审合格进入面试的人员；</w:t>
      </w:r>
    </w:p>
    <w:p>
      <w:pPr>
        <w:pStyle w:val="4"/>
        <w:widowControl/>
        <w:spacing w:line="390" w:lineRule="atLeast"/>
        <w:ind w:firstLine="640"/>
        <w:jc w:val="both"/>
        <w:rPr>
          <w:rFonts w:ascii="仿宋" w:hAnsi="仿宋" w:eastAsia="仿宋" w:cs="仿宋"/>
          <w:color w:val="000000"/>
          <w:spacing w:val="-4"/>
          <w:sz w:val="32"/>
          <w:szCs w:val="32"/>
        </w:rPr>
      </w:pPr>
      <w:r>
        <w:rPr>
          <w:rFonts w:hint="eastAsia" w:ascii="仿宋" w:hAnsi="仿宋" w:eastAsia="仿宋" w:cs="仿宋"/>
          <w:color w:val="000000"/>
          <w:spacing w:val="-4"/>
          <w:sz w:val="32"/>
          <w:szCs w:val="32"/>
        </w:rPr>
        <w:t>（二）报考市直属学校教职工岗位经资格复审合格进入面试的人员；</w:t>
      </w:r>
    </w:p>
    <w:p>
      <w:pPr>
        <w:pStyle w:val="4"/>
        <w:widowControl/>
        <w:spacing w:line="390" w:lineRule="atLeast"/>
        <w:ind w:firstLine="640"/>
        <w:jc w:val="both"/>
      </w:pPr>
      <w:r>
        <w:rPr>
          <w:rFonts w:hint="eastAsia" w:ascii="仿宋" w:hAnsi="仿宋" w:eastAsia="仿宋" w:cs="仿宋"/>
          <w:color w:val="000000"/>
          <w:spacing w:val="-4"/>
          <w:sz w:val="32"/>
          <w:szCs w:val="32"/>
        </w:rPr>
        <w:t>（三）面试人员名单详见附件1。</w:t>
      </w:r>
    </w:p>
    <w:p>
      <w:pPr>
        <w:pStyle w:val="4"/>
        <w:widowControl/>
        <w:spacing w:line="390" w:lineRule="atLeast"/>
        <w:ind w:firstLine="640"/>
        <w:jc w:val="both"/>
      </w:pPr>
      <w:r>
        <w:rPr>
          <w:rFonts w:hint="eastAsia" w:ascii="黑体" w:hAnsi="宋体" w:eastAsia="黑体" w:cs="黑体"/>
          <w:color w:val="000000"/>
          <w:spacing w:val="-4"/>
          <w:sz w:val="32"/>
          <w:szCs w:val="32"/>
        </w:rPr>
        <w:t>二、面试形式和方法</w:t>
      </w:r>
    </w:p>
    <w:p>
      <w:pPr>
        <w:pStyle w:val="4"/>
        <w:widowControl/>
        <w:spacing w:line="390" w:lineRule="atLeast"/>
        <w:ind w:firstLine="640"/>
        <w:jc w:val="both"/>
      </w:pPr>
      <w:r>
        <w:rPr>
          <w:rFonts w:hint="eastAsia" w:ascii="仿宋" w:hAnsi="仿宋" w:eastAsia="仿宋" w:cs="仿宋"/>
          <w:color w:val="000000"/>
          <w:spacing w:val="-4"/>
          <w:sz w:val="32"/>
          <w:szCs w:val="32"/>
        </w:rPr>
        <w:t>（一）应聘语文、数学、英语、物理、化学、生物、政治（小学、初中道德与法治）、</w:t>
      </w:r>
      <w:bookmarkStart w:id="0" w:name="_Hlk141905217"/>
      <w:r>
        <w:rPr>
          <w:rFonts w:hint="eastAsia" w:ascii="仿宋" w:hAnsi="仿宋" w:eastAsia="仿宋" w:cs="仿宋"/>
          <w:color w:val="000000"/>
          <w:spacing w:val="-4"/>
          <w:sz w:val="32"/>
          <w:szCs w:val="32"/>
        </w:rPr>
        <w:t>地理、历史</w:t>
      </w:r>
      <w:bookmarkEnd w:id="0"/>
      <w:r>
        <w:rPr>
          <w:rFonts w:hint="eastAsia" w:ascii="仿宋" w:hAnsi="仿宋" w:eastAsia="仿宋" w:cs="仿宋"/>
          <w:color w:val="000000"/>
          <w:spacing w:val="-4"/>
          <w:sz w:val="32"/>
          <w:szCs w:val="32"/>
        </w:rPr>
        <w:t>、日语、俄语、信息技术（通用技术）、科学、心理学（心理健康）、特殊教育、护理、学前教育（职业学校教师）、铁路运输、网络工程、会计、烹饪教师岗位(以上岗位包含项目人员岗位、</w:t>
      </w:r>
      <w:r>
        <w:rPr>
          <w:rFonts w:hint="eastAsia" w:ascii="仿宋_GB2312" w:hAnsi="宋体" w:eastAsia="仿宋_GB2312" w:cs="宋体"/>
          <w:color w:val="000000"/>
          <w:spacing w:val="-4"/>
          <w:sz w:val="32"/>
          <w:szCs w:val="32"/>
        </w:rPr>
        <w:t>高校毕业生岗位，</w:t>
      </w:r>
      <w:r>
        <w:rPr>
          <w:rFonts w:hint="eastAsia" w:ascii="仿宋" w:hAnsi="仿宋" w:eastAsia="仿宋" w:cs="仿宋"/>
          <w:color w:val="000000"/>
          <w:spacing w:val="-4"/>
          <w:sz w:val="32"/>
          <w:szCs w:val="32"/>
        </w:rPr>
        <w:t>广播电视大学汉语言文学、计算机、思政、行政管理、历史、教育技术学教师岗位)的考生，面试采取试讲的形式进行。</w:t>
      </w:r>
      <w:r>
        <w:rPr>
          <w:rFonts w:hint="eastAsia" w:ascii="仿宋" w:hAnsi="仿宋" w:eastAsia="仿宋" w:cs="仿宋"/>
          <w:color w:val="000000"/>
          <w:spacing w:val="-4"/>
          <w:sz w:val="32"/>
          <w:szCs w:val="32"/>
          <w:shd w:val="clear" w:color="auto" w:fill="FFFFFF"/>
        </w:rPr>
        <w:t>试讲内容按报考学段和岗位从乌兰察布市现行高中（初中、小学、职业高中、国家开放大学）相应学科教材中随机选择。</w:t>
      </w:r>
      <w:r>
        <w:rPr>
          <w:rFonts w:hint="eastAsia" w:ascii="仿宋" w:hAnsi="仿宋" w:eastAsia="仿宋" w:cs="仿宋"/>
          <w:color w:val="000000"/>
          <w:spacing w:val="-4"/>
          <w:sz w:val="32"/>
          <w:szCs w:val="32"/>
        </w:rPr>
        <w:t>备课时间为30分钟，备课所需教材由面试工作考务办公室提供。试讲时间不超过20分钟。</w:t>
      </w:r>
    </w:p>
    <w:p>
      <w:pPr>
        <w:pStyle w:val="4"/>
        <w:widowControl/>
        <w:spacing w:line="390" w:lineRule="atLeast"/>
        <w:ind w:firstLine="640"/>
        <w:jc w:val="both"/>
      </w:pPr>
      <w:r>
        <w:rPr>
          <w:rFonts w:hint="eastAsia" w:ascii="仿宋" w:hAnsi="仿宋" w:eastAsia="仿宋" w:cs="仿宋"/>
          <w:color w:val="000000"/>
          <w:spacing w:val="-4"/>
          <w:sz w:val="32"/>
          <w:szCs w:val="32"/>
        </w:rPr>
        <w:t>（二）应聘音乐教师、体育教师、美术教师、舞蹈教师（以上岗位包含项目人员岗位、高校毕业生岗位）的考生，面试采取说课和专业素质测试的形式进行，说课内容从所报考学科教学大纲规定的教学内容中选择，备课时间为30分钟，说课时间不超过15分钟。专业素质测试包括本专业基本技能、专业素养和个人特长、才艺展示，专业素质测试不超过30分钟。</w:t>
      </w:r>
    </w:p>
    <w:p>
      <w:pPr>
        <w:pStyle w:val="4"/>
        <w:widowControl/>
        <w:spacing w:line="390" w:lineRule="atLeast"/>
        <w:ind w:firstLine="480"/>
        <w:jc w:val="both"/>
      </w:pPr>
      <w:r>
        <w:rPr>
          <w:rFonts w:hint="eastAsia" w:ascii="仿宋" w:hAnsi="仿宋" w:eastAsia="仿宋" w:cs="仿宋"/>
          <w:color w:val="000000"/>
          <w:spacing w:val="-4"/>
          <w:sz w:val="32"/>
          <w:szCs w:val="32"/>
        </w:rPr>
        <w:t>（三）应聘幼儿园教师岗位</w:t>
      </w:r>
      <w:bookmarkStart w:id="1" w:name="_Hlk141905849"/>
      <w:r>
        <w:rPr>
          <w:rFonts w:hint="eastAsia" w:ascii="仿宋" w:hAnsi="仿宋" w:eastAsia="仿宋" w:cs="仿宋"/>
          <w:color w:val="000000"/>
          <w:spacing w:val="-4"/>
          <w:sz w:val="32"/>
          <w:szCs w:val="32"/>
        </w:rPr>
        <w:t>（含项目人员岗位、高校毕业生岗位）</w:t>
      </w:r>
      <w:bookmarkEnd w:id="1"/>
      <w:r>
        <w:rPr>
          <w:rFonts w:hint="eastAsia" w:ascii="仿宋" w:hAnsi="仿宋" w:eastAsia="仿宋" w:cs="仿宋"/>
          <w:color w:val="000000"/>
          <w:spacing w:val="-4"/>
          <w:sz w:val="32"/>
          <w:szCs w:val="32"/>
        </w:rPr>
        <w:t>的考生，面试采取说课和基本技能测试的形式进行。备课时间为30分钟，说课时间不超过15分钟。基本技能测试时间不超过25分钟，技能测试包括键盘、声乐、舞蹈表演及美工和手工操作等，美工和手工可自选其中一种进行测试。</w:t>
      </w:r>
    </w:p>
    <w:p>
      <w:pPr>
        <w:pStyle w:val="4"/>
        <w:widowControl/>
        <w:spacing w:line="390" w:lineRule="atLeast"/>
        <w:ind w:firstLine="480"/>
        <w:jc w:val="both"/>
      </w:pPr>
      <w:r>
        <w:rPr>
          <w:rFonts w:hint="eastAsia" w:ascii="仿宋" w:hAnsi="仿宋" w:eastAsia="仿宋" w:cs="仿宋"/>
          <w:color w:val="000000"/>
          <w:spacing w:val="-4"/>
          <w:sz w:val="32"/>
          <w:szCs w:val="32"/>
        </w:rPr>
        <w:t>（四）应聘校医岗位（含项目人员岗位、高校毕业生岗位）面试主要采取结构化面试方式，主要考查考生的医学专业基础知识以及语言表达能力、逻辑思维能力、自我情绪控制，人际交流意识与技巧、举止仪表等综合素质。</w:t>
      </w:r>
    </w:p>
    <w:p>
      <w:pPr>
        <w:pStyle w:val="4"/>
        <w:widowControl/>
        <w:spacing w:line="390" w:lineRule="atLeast"/>
        <w:ind w:firstLine="800"/>
        <w:jc w:val="both"/>
      </w:pPr>
      <w:r>
        <w:rPr>
          <w:rFonts w:hint="eastAsia" w:ascii="黑体" w:hAnsi="宋体" w:eastAsia="黑体" w:cs="黑体"/>
          <w:color w:val="000000"/>
          <w:spacing w:val="-4"/>
          <w:sz w:val="32"/>
          <w:szCs w:val="32"/>
        </w:rPr>
        <w:t>三、面试程序</w:t>
      </w:r>
    </w:p>
    <w:p>
      <w:pPr>
        <w:pStyle w:val="4"/>
        <w:widowControl/>
        <w:spacing w:line="390" w:lineRule="atLeast"/>
        <w:ind w:firstLine="640"/>
        <w:jc w:val="both"/>
      </w:pPr>
      <w:r>
        <w:rPr>
          <w:rFonts w:hint="eastAsia" w:ascii="仿宋" w:hAnsi="仿宋" w:eastAsia="仿宋" w:cs="仿宋"/>
          <w:color w:val="000000"/>
          <w:spacing w:val="-4"/>
          <w:sz w:val="32"/>
          <w:szCs w:val="32"/>
        </w:rPr>
        <w:t>（一）考生报到，身份核定。</w:t>
      </w:r>
    </w:p>
    <w:p>
      <w:pPr>
        <w:pStyle w:val="4"/>
        <w:widowControl/>
        <w:spacing w:line="390" w:lineRule="atLeast"/>
        <w:ind w:firstLine="640"/>
        <w:jc w:val="both"/>
      </w:pPr>
      <w:r>
        <w:rPr>
          <w:rFonts w:hint="eastAsia" w:ascii="仿宋" w:hAnsi="仿宋" w:eastAsia="仿宋" w:cs="仿宋"/>
          <w:color w:val="000000"/>
          <w:spacing w:val="-4"/>
          <w:sz w:val="32"/>
          <w:szCs w:val="32"/>
        </w:rPr>
        <w:t>参加面试的人员须于面试开始前30分钟到指定地点报到，由工作人员进行身份确认，没有在规定时间参加面试的视为放弃。面试考生需提供以下材料：</w:t>
      </w:r>
    </w:p>
    <w:p>
      <w:pPr>
        <w:pStyle w:val="4"/>
        <w:widowControl/>
        <w:spacing w:line="390" w:lineRule="atLeast"/>
        <w:ind w:firstLine="640"/>
        <w:jc w:val="both"/>
      </w:pPr>
      <w:r>
        <w:rPr>
          <w:rFonts w:hint="eastAsia" w:ascii="仿宋" w:hAnsi="仿宋" w:eastAsia="仿宋" w:cs="仿宋"/>
          <w:color w:val="000000"/>
          <w:spacing w:val="-4"/>
          <w:sz w:val="32"/>
          <w:szCs w:val="32"/>
        </w:rPr>
        <w:t>1.有效身份证；</w:t>
      </w:r>
    </w:p>
    <w:p>
      <w:pPr>
        <w:pStyle w:val="4"/>
        <w:widowControl/>
        <w:spacing w:line="390" w:lineRule="atLeast"/>
        <w:ind w:firstLine="640"/>
        <w:jc w:val="both"/>
        <w:rPr>
          <w:rFonts w:ascii="仿宋" w:hAnsi="仿宋" w:eastAsia="仿宋" w:cs="仿宋"/>
          <w:color w:val="000000"/>
          <w:spacing w:val="-4"/>
          <w:sz w:val="32"/>
          <w:szCs w:val="32"/>
        </w:rPr>
      </w:pPr>
      <w:r>
        <w:rPr>
          <w:rFonts w:hint="eastAsia" w:ascii="仿宋" w:hAnsi="仿宋" w:eastAsia="仿宋" w:cs="仿宋"/>
          <w:color w:val="000000"/>
          <w:spacing w:val="-4"/>
          <w:sz w:val="32"/>
          <w:szCs w:val="32"/>
        </w:rPr>
        <w:t>2.面试通知书；</w:t>
      </w:r>
    </w:p>
    <w:p>
      <w:pPr>
        <w:pStyle w:val="4"/>
        <w:widowControl/>
        <w:spacing w:line="390" w:lineRule="atLeast"/>
        <w:ind w:firstLine="320"/>
        <w:jc w:val="both"/>
      </w:pPr>
      <w:r>
        <w:rPr>
          <w:rFonts w:hint="eastAsia" w:ascii="仿宋" w:hAnsi="仿宋" w:eastAsia="仿宋" w:cs="仿宋"/>
          <w:color w:val="000000"/>
          <w:spacing w:val="-4"/>
          <w:sz w:val="32"/>
          <w:szCs w:val="32"/>
        </w:rPr>
        <w:t>（二）在候考室抽签确定面试先后顺序。</w:t>
      </w:r>
    </w:p>
    <w:p>
      <w:pPr>
        <w:pStyle w:val="4"/>
        <w:widowControl/>
        <w:spacing w:line="390" w:lineRule="atLeast"/>
        <w:ind w:firstLine="320"/>
        <w:jc w:val="both"/>
      </w:pPr>
      <w:r>
        <w:rPr>
          <w:rFonts w:hint="eastAsia" w:ascii="仿宋" w:hAnsi="仿宋" w:eastAsia="仿宋" w:cs="仿宋"/>
          <w:color w:val="000000"/>
          <w:spacing w:val="-4"/>
          <w:sz w:val="32"/>
          <w:szCs w:val="32"/>
        </w:rPr>
        <w:t>（三）在备课室备课。</w:t>
      </w:r>
    </w:p>
    <w:p>
      <w:pPr>
        <w:pStyle w:val="4"/>
        <w:widowControl/>
        <w:spacing w:line="390" w:lineRule="atLeast"/>
        <w:ind w:firstLine="320"/>
        <w:jc w:val="both"/>
      </w:pPr>
      <w:r>
        <w:rPr>
          <w:rFonts w:hint="eastAsia" w:ascii="仿宋" w:hAnsi="仿宋" w:eastAsia="仿宋" w:cs="仿宋"/>
          <w:color w:val="000000"/>
          <w:spacing w:val="-4"/>
          <w:sz w:val="32"/>
          <w:szCs w:val="32"/>
        </w:rPr>
        <w:t>（四）在面试考场进行试讲、说课、专业素质测试、基本技能测试、结构化面试。</w:t>
      </w:r>
    </w:p>
    <w:p>
      <w:pPr>
        <w:pStyle w:val="4"/>
        <w:widowControl/>
        <w:spacing w:line="390" w:lineRule="atLeast"/>
        <w:ind w:firstLine="320"/>
        <w:jc w:val="both"/>
        <w:rPr>
          <w:rFonts w:eastAsia="仿宋"/>
        </w:rPr>
      </w:pPr>
      <w:r>
        <w:rPr>
          <w:rFonts w:hint="eastAsia" w:ascii="仿宋" w:hAnsi="仿宋" w:eastAsia="仿宋" w:cs="仿宋"/>
          <w:color w:val="000000"/>
          <w:spacing w:val="-4"/>
          <w:sz w:val="32"/>
          <w:szCs w:val="32"/>
        </w:rPr>
        <w:t>（五）现场公布成绩。</w:t>
      </w:r>
    </w:p>
    <w:p>
      <w:pPr>
        <w:pStyle w:val="4"/>
        <w:widowControl/>
        <w:spacing w:line="390" w:lineRule="atLeast"/>
        <w:ind w:firstLine="640"/>
        <w:jc w:val="both"/>
      </w:pPr>
      <w:r>
        <w:rPr>
          <w:rFonts w:hint="eastAsia" w:ascii="黑体" w:hAnsi="宋体" w:eastAsia="黑体" w:cs="黑体"/>
          <w:color w:val="000000"/>
          <w:spacing w:val="-4"/>
          <w:sz w:val="32"/>
          <w:szCs w:val="32"/>
        </w:rPr>
        <w:t>四、面试组织</w:t>
      </w:r>
    </w:p>
    <w:p>
      <w:pPr>
        <w:pStyle w:val="4"/>
        <w:widowControl/>
        <w:spacing w:line="390" w:lineRule="atLeast"/>
        <w:ind w:firstLine="640"/>
        <w:jc w:val="both"/>
      </w:pPr>
      <w:r>
        <w:rPr>
          <w:rFonts w:hint="eastAsia" w:ascii="仿宋" w:hAnsi="仿宋" w:eastAsia="仿宋" w:cs="仿宋"/>
          <w:color w:val="000000"/>
          <w:spacing w:val="-4"/>
          <w:sz w:val="32"/>
          <w:szCs w:val="32"/>
        </w:rPr>
        <w:t>市直属学校招聘教职工面试工作由市教育局负责</w:t>
      </w:r>
      <w:r>
        <w:rPr>
          <w:rFonts w:hint="eastAsia" w:ascii="仿宋" w:hAnsi="仿宋" w:eastAsia="仿宋" w:cs="仿宋"/>
          <w:sz w:val="32"/>
          <w:szCs w:val="32"/>
        </w:rPr>
        <w:t>组织实施</w:t>
      </w:r>
      <w:r>
        <w:rPr>
          <w:rFonts w:hint="eastAsia" w:ascii="仿宋" w:hAnsi="仿宋" w:eastAsia="仿宋" w:cs="仿宋"/>
          <w:color w:val="000000"/>
          <w:spacing w:val="-4"/>
          <w:sz w:val="32"/>
          <w:szCs w:val="32"/>
        </w:rPr>
        <w:t>；旗县市区所属学校教职工面试工作由各旗县市区事业单位公开招聘领导小组负责组织实施。</w:t>
      </w:r>
    </w:p>
    <w:p>
      <w:pPr>
        <w:pStyle w:val="4"/>
        <w:widowControl/>
        <w:spacing w:line="390" w:lineRule="atLeast"/>
        <w:ind w:firstLine="640"/>
        <w:jc w:val="both"/>
      </w:pPr>
      <w:r>
        <w:rPr>
          <w:rFonts w:hint="eastAsia" w:ascii="黑体" w:hAnsi="宋体" w:eastAsia="黑体" w:cs="黑体"/>
          <w:color w:val="000000"/>
          <w:spacing w:val="-4"/>
          <w:sz w:val="32"/>
          <w:szCs w:val="32"/>
        </w:rPr>
        <w:t>五、评委组成及评分</w:t>
      </w:r>
    </w:p>
    <w:p>
      <w:pPr>
        <w:pStyle w:val="4"/>
        <w:widowControl/>
        <w:spacing w:line="390" w:lineRule="atLeast"/>
        <w:ind w:firstLine="640"/>
        <w:jc w:val="both"/>
      </w:pPr>
      <w:r>
        <w:rPr>
          <w:rFonts w:hint="eastAsia" w:ascii="仿宋" w:hAnsi="仿宋" w:eastAsia="仿宋" w:cs="仿宋"/>
          <w:color w:val="000000"/>
          <w:spacing w:val="-4"/>
          <w:sz w:val="32"/>
          <w:szCs w:val="32"/>
        </w:rPr>
        <w:t>（一）面试评委由7人或9人组成。评委应具有相应资格。</w:t>
      </w:r>
    </w:p>
    <w:p>
      <w:pPr>
        <w:pStyle w:val="4"/>
        <w:widowControl/>
        <w:spacing w:line="390" w:lineRule="atLeast"/>
        <w:ind w:firstLine="640"/>
        <w:jc w:val="both"/>
      </w:pPr>
      <w:r>
        <w:rPr>
          <w:rFonts w:hint="eastAsia" w:ascii="仿宋" w:hAnsi="仿宋" w:eastAsia="仿宋" w:cs="仿宋"/>
          <w:color w:val="000000"/>
          <w:spacing w:val="-4"/>
          <w:sz w:val="32"/>
          <w:szCs w:val="32"/>
        </w:rPr>
        <w:t>（二）面试由主评委主持，每位评委根据试讲内容，按照评分标准，独立评定每一个测评要素的得分，并得出合计分数。</w:t>
      </w:r>
    </w:p>
    <w:p>
      <w:pPr>
        <w:pStyle w:val="4"/>
        <w:widowControl/>
        <w:spacing w:line="390" w:lineRule="atLeast"/>
        <w:ind w:firstLine="640"/>
        <w:jc w:val="both"/>
      </w:pPr>
      <w:r>
        <w:rPr>
          <w:rFonts w:hint="eastAsia" w:ascii="仿宋" w:hAnsi="仿宋" w:eastAsia="仿宋" w:cs="仿宋"/>
          <w:color w:val="000000"/>
          <w:spacing w:val="-4"/>
          <w:sz w:val="32"/>
          <w:szCs w:val="32"/>
        </w:rPr>
        <w:t>（三）计分方法：面试成绩实行百分制。面试由每一位面试评委打分，将所有评委的分数去掉一个最高分和一个最低分，求出平均分即为面试成绩，面试成绩保留两位小数。</w:t>
      </w:r>
    </w:p>
    <w:p>
      <w:pPr>
        <w:pStyle w:val="4"/>
        <w:widowControl/>
        <w:spacing w:line="390" w:lineRule="atLeast"/>
        <w:ind w:firstLine="640"/>
        <w:jc w:val="both"/>
      </w:pPr>
      <w:r>
        <w:rPr>
          <w:rFonts w:hint="eastAsia" w:ascii="仿宋" w:hAnsi="仿宋" w:eastAsia="仿宋" w:cs="仿宋"/>
          <w:color w:val="000000"/>
          <w:spacing w:val="-4"/>
          <w:sz w:val="32"/>
          <w:szCs w:val="32"/>
        </w:rPr>
        <w:t>（四）面试成绩现场公布。</w:t>
      </w:r>
    </w:p>
    <w:p>
      <w:pPr>
        <w:pStyle w:val="4"/>
        <w:widowControl/>
        <w:spacing w:line="390" w:lineRule="atLeast"/>
        <w:ind w:firstLine="640"/>
        <w:jc w:val="both"/>
      </w:pPr>
      <w:r>
        <w:rPr>
          <w:rFonts w:hint="eastAsia" w:ascii="黑体" w:hAnsi="宋体" w:eastAsia="黑体" w:cs="黑体"/>
          <w:color w:val="000000"/>
          <w:spacing w:val="-4"/>
          <w:sz w:val="32"/>
          <w:szCs w:val="32"/>
        </w:rPr>
        <w:t>六、赋分方法</w:t>
      </w:r>
    </w:p>
    <w:p>
      <w:pPr>
        <w:pStyle w:val="4"/>
        <w:widowControl/>
        <w:spacing w:line="390" w:lineRule="atLeast"/>
        <w:ind w:firstLine="640"/>
        <w:jc w:val="both"/>
        <w:rPr>
          <w:rFonts w:ascii="仿宋" w:hAnsi="仿宋" w:eastAsia="仿宋" w:cs="仿宋"/>
          <w:color w:val="000000"/>
          <w:spacing w:val="-4"/>
          <w:sz w:val="32"/>
          <w:szCs w:val="32"/>
        </w:rPr>
      </w:pPr>
      <w:r>
        <w:rPr>
          <w:rFonts w:hint="eastAsia" w:ascii="仿宋" w:hAnsi="仿宋" w:eastAsia="仿宋" w:cs="仿宋"/>
          <w:color w:val="000000"/>
          <w:spacing w:val="-4"/>
          <w:sz w:val="32"/>
          <w:szCs w:val="32"/>
        </w:rPr>
        <w:t>（一）应聘语文、数学、英语、物理、化学、生物、政治（小学、初中道德与法治）、地理、历史、日语、俄语、信息技术（通用技术）、科学、心理学（心理健康）教师、特殊教育、护理、学前教育（职业学校教师）、铁路运输、网络工程、会计、烹饪教师岗位(以上岗位包含项目人员岗位、高校毕业生岗位；广播电视大学汉语言文学、计算机、思政、行政管理、历史、教育技术学教师岗位) 面试试讲总分100分。</w:t>
      </w:r>
    </w:p>
    <w:p>
      <w:pPr>
        <w:pStyle w:val="4"/>
        <w:widowControl/>
        <w:spacing w:before="100" w:after="100" w:line="390" w:lineRule="atLeast"/>
        <w:ind w:firstLine="640"/>
        <w:jc w:val="both"/>
      </w:pPr>
      <w:r>
        <w:rPr>
          <w:rFonts w:hint="eastAsia" w:ascii="仿宋" w:hAnsi="仿宋" w:eastAsia="仿宋" w:cs="仿宋"/>
          <w:color w:val="000000"/>
          <w:spacing w:val="-4"/>
          <w:sz w:val="32"/>
          <w:szCs w:val="32"/>
        </w:rPr>
        <w:t>（二）应聘音乐教师、体育教师、美术教师、舞蹈教师岗位，面试总分100分，其中：说课占40%，专业素质测试占60%。</w:t>
      </w:r>
    </w:p>
    <w:p>
      <w:pPr>
        <w:pStyle w:val="4"/>
        <w:widowControl/>
        <w:spacing w:line="390" w:lineRule="atLeast"/>
        <w:ind w:firstLine="640"/>
        <w:jc w:val="both"/>
        <w:rPr>
          <w:rFonts w:ascii="仿宋" w:hAnsi="仿宋" w:eastAsia="仿宋" w:cs="仿宋"/>
          <w:color w:val="000000"/>
          <w:spacing w:val="-4"/>
          <w:sz w:val="32"/>
          <w:szCs w:val="32"/>
        </w:rPr>
      </w:pPr>
      <w:r>
        <w:rPr>
          <w:rFonts w:hint="eastAsia" w:ascii="仿宋" w:hAnsi="仿宋" w:eastAsia="仿宋" w:cs="仿宋"/>
          <w:color w:val="000000"/>
          <w:spacing w:val="-4"/>
          <w:sz w:val="32"/>
          <w:szCs w:val="32"/>
        </w:rPr>
        <w:t>（三）应聘幼儿园教师岗位，面试总分100分，其中：说课占40%，基本技能测试占60%（其中：键盘、声乐、舞蹈各占15%，美工或手工占15%）。</w:t>
      </w:r>
    </w:p>
    <w:p>
      <w:pPr>
        <w:pStyle w:val="4"/>
        <w:widowControl/>
        <w:spacing w:line="390" w:lineRule="atLeast"/>
        <w:ind w:firstLine="640"/>
        <w:jc w:val="both"/>
        <w:rPr>
          <w:rFonts w:ascii="仿宋" w:hAnsi="仿宋" w:eastAsia="仿宋" w:cs="仿宋"/>
          <w:color w:val="000000"/>
          <w:spacing w:val="-4"/>
          <w:sz w:val="32"/>
          <w:szCs w:val="32"/>
        </w:rPr>
      </w:pPr>
      <w:r>
        <w:rPr>
          <w:rFonts w:hint="eastAsia" w:ascii="仿宋" w:hAnsi="仿宋" w:eastAsia="仿宋" w:cs="仿宋"/>
          <w:color w:val="000000"/>
          <w:spacing w:val="-4"/>
          <w:sz w:val="32"/>
          <w:szCs w:val="32"/>
        </w:rPr>
        <w:t>（四）校医岗位，面试总分100分。</w:t>
      </w:r>
    </w:p>
    <w:p>
      <w:pPr>
        <w:pStyle w:val="4"/>
        <w:widowControl/>
        <w:spacing w:line="390" w:lineRule="atLeast"/>
        <w:ind w:firstLine="640"/>
        <w:jc w:val="both"/>
      </w:pPr>
      <w:r>
        <w:rPr>
          <w:rFonts w:hint="eastAsia" w:ascii="黑体" w:hAnsi="宋体" w:eastAsia="黑体" w:cs="黑体"/>
          <w:color w:val="000000"/>
          <w:spacing w:val="-4"/>
          <w:sz w:val="32"/>
          <w:szCs w:val="32"/>
        </w:rPr>
        <w:t>七、计分核定</w:t>
      </w:r>
    </w:p>
    <w:p>
      <w:pPr>
        <w:pStyle w:val="4"/>
        <w:widowControl/>
        <w:spacing w:line="390" w:lineRule="atLeast"/>
        <w:ind w:firstLine="640"/>
        <w:jc w:val="both"/>
      </w:pPr>
      <w:r>
        <w:rPr>
          <w:rFonts w:hint="eastAsia" w:ascii="仿宋" w:hAnsi="仿宋" w:eastAsia="仿宋" w:cs="仿宋"/>
          <w:color w:val="000000"/>
          <w:spacing w:val="-4"/>
          <w:sz w:val="32"/>
          <w:szCs w:val="32"/>
        </w:rPr>
        <w:t>由考场工作人员按照规定的计分方法，当场计算出考生的面试成绩，签署姓名，再经现场监督人员签字确认后，由主评委审核签字，然后由工作人员现场公布。</w:t>
      </w:r>
    </w:p>
    <w:p>
      <w:pPr>
        <w:pStyle w:val="4"/>
        <w:widowControl/>
        <w:spacing w:line="390" w:lineRule="atLeast"/>
        <w:ind w:firstLine="640"/>
        <w:jc w:val="both"/>
      </w:pPr>
      <w:r>
        <w:rPr>
          <w:rFonts w:hint="eastAsia" w:ascii="黑体" w:hAnsi="宋体" w:eastAsia="黑体" w:cs="黑体"/>
          <w:color w:val="000000"/>
          <w:spacing w:val="-4"/>
          <w:sz w:val="32"/>
          <w:szCs w:val="32"/>
        </w:rPr>
        <w:t>八、考试总成绩</w:t>
      </w:r>
    </w:p>
    <w:p>
      <w:pPr>
        <w:pStyle w:val="4"/>
        <w:widowControl/>
        <w:spacing w:line="390" w:lineRule="atLeast"/>
        <w:ind w:firstLine="480"/>
        <w:jc w:val="both"/>
      </w:pPr>
      <w:r>
        <w:rPr>
          <w:rFonts w:hint="eastAsia" w:ascii="仿宋" w:hAnsi="仿宋" w:eastAsia="仿宋" w:cs="仿宋"/>
          <w:color w:val="000000"/>
          <w:spacing w:val="-4"/>
          <w:sz w:val="32"/>
          <w:szCs w:val="32"/>
        </w:rPr>
        <w:t>考生总成绩=笔试总成绩×</w:t>
      </w:r>
      <w:r>
        <w:rPr>
          <w:rFonts w:ascii="仿宋" w:hAnsi="仿宋" w:eastAsia="仿宋" w:cs="仿宋"/>
          <w:color w:val="000000"/>
          <w:spacing w:val="-4"/>
          <w:sz w:val="32"/>
          <w:szCs w:val="32"/>
        </w:rPr>
        <w:t>4</w:t>
      </w:r>
      <w:r>
        <w:rPr>
          <w:rFonts w:hint="eastAsia" w:ascii="仿宋" w:hAnsi="仿宋" w:eastAsia="仿宋" w:cs="仿宋"/>
          <w:color w:val="000000"/>
          <w:spacing w:val="-4"/>
          <w:sz w:val="32"/>
          <w:szCs w:val="32"/>
        </w:rPr>
        <w:t>0%+面试总成绩×</w:t>
      </w:r>
      <w:r>
        <w:rPr>
          <w:rFonts w:ascii="仿宋" w:hAnsi="仿宋" w:eastAsia="仿宋" w:cs="仿宋"/>
          <w:color w:val="000000"/>
          <w:spacing w:val="-4"/>
          <w:sz w:val="32"/>
          <w:szCs w:val="32"/>
        </w:rPr>
        <w:t>6</w:t>
      </w:r>
      <w:r>
        <w:rPr>
          <w:rFonts w:hint="eastAsia" w:ascii="仿宋" w:hAnsi="仿宋" w:eastAsia="仿宋" w:cs="仿宋"/>
          <w:color w:val="000000"/>
          <w:spacing w:val="-4"/>
          <w:sz w:val="32"/>
          <w:szCs w:val="32"/>
        </w:rPr>
        <w:t>0%。</w:t>
      </w:r>
    </w:p>
    <w:p>
      <w:pPr>
        <w:pStyle w:val="4"/>
        <w:widowControl/>
        <w:spacing w:line="390" w:lineRule="atLeast"/>
        <w:ind w:firstLine="560"/>
        <w:jc w:val="both"/>
      </w:pPr>
      <w:r>
        <w:rPr>
          <w:rFonts w:hint="eastAsia" w:ascii="仿宋" w:hAnsi="仿宋" w:eastAsia="仿宋" w:cs="仿宋"/>
          <w:color w:val="000000"/>
          <w:spacing w:val="-4"/>
          <w:sz w:val="32"/>
          <w:szCs w:val="32"/>
        </w:rPr>
        <w:t>考试总成绩按四舍五入保留小数点后两位。</w:t>
      </w:r>
    </w:p>
    <w:p>
      <w:pPr>
        <w:pStyle w:val="4"/>
        <w:widowControl/>
        <w:spacing w:line="390" w:lineRule="atLeast"/>
        <w:ind w:firstLine="560"/>
        <w:jc w:val="both"/>
      </w:pPr>
      <w:r>
        <w:rPr>
          <w:rFonts w:hint="eastAsia" w:ascii="黑体" w:hAnsi="宋体" w:eastAsia="黑体" w:cs="黑体"/>
          <w:color w:val="000000"/>
          <w:spacing w:val="-4"/>
          <w:sz w:val="32"/>
          <w:szCs w:val="32"/>
        </w:rPr>
        <w:t>九、纪律和监督</w:t>
      </w:r>
    </w:p>
    <w:p>
      <w:pPr>
        <w:pStyle w:val="4"/>
        <w:widowControl/>
        <w:spacing w:line="390" w:lineRule="atLeast"/>
        <w:ind w:firstLine="640"/>
        <w:jc w:val="both"/>
      </w:pPr>
      <w:r>
        <w:rPr>
          <w:rFonts w:hint="eastAsia" w:ascii="仿宋" w:hAnsi="仿宋" w:eastAsia="仿宋" w:cs="仿宋"/>
          <w:color w:val="000000"/>
          <w:spacing w:val="-4"/>
          <w:sz w:val="32"/>
          <w:szCs w:val="32"/>
        </w:rPr>
        <w:t>（一）面试评委及工作人员纪律</w:t>
      </w:r>
    </w:p>
    <w:p>
      <w:pPr>
        <w:pStyle w:val="4"/>
        <w:widowControl/>
        <w:spacing w:line="390" w:lineRule="atLeast"/>
        <w:ind w:firstLine="640"/>
        <w:jc w:val="both"/>
      </w:pPr>
      <w:r>
        <w:rPr>
          <w:rFonts w:hint="eastAsia" w:ascii="仿宋" w:hAnsi="仿宋" w:eastAsia="仿宋" w:cs="仿宋"/>
          <w:color w:val="000000"/>
          <w:spacing w:val="-4"/>
          <w:sz w:val="32"/>
          <w:szCs w:val="32"/>
        </w:rPr>
        <w:t>1.面试评委、工作人员、监督人员与考生存在回避关系的，应严格执行回避制度。</w:t>
      </w:r>
    </w:p>
    <w:p>
      <w:pPr>
        <w:pStyle w:val="4"/>
        <w:widowControl/>
        <w:spacing w:line="390" w:lineRule="atLeast"/>
        <w:ind w:firstLine="640"/>
        <w:jc w:val="both"/>
      </w:pPr>
      <w:r>
        <w:rPr>
          <w:rFonts w:hint="eastAsia" w:ascii="仿宋" w:hAnsi="仿宋" w:eastAsia="仿宋" w:cs="仿宋"/>
          <w:color w:val="000000"/>
          <w:spacing w:val="-4"/>
          <w:sz w:val="32"/>
          <w:szCs w:val="32"/>
        </w:rPr>
        <w:t>2.对违反面试工作纪律，泄露面试内容及其它面试工作秘密的工作人员，按照《事业单位公开招聘违纪违规行为处理规定》（中华人民共和国人力资源和社会保障部令第35号）的有关规定处理。</w:t>
      </w:r>
    </w:p>
    <w:p>
      <w:pPr>
        <w:pStyle w:val="4"/>
        <w:widowControl/>
        <w:spacing w:line="390" w:lineRule="atLeast"/>
        <w:ind w:firstLine="640"/>
        <w:jc w:val="both"/>
      </w:pPr>
      <w:r>
        <w:rPr>
          <w:rFonts w:hint="eastAsia" w:ascii="仿宋" w:hAnsi="仿宋" w:eastAsia="仿宋" w:cs="仿宋"/>
          <w:color w:val="000000"/>
          <w:spacing w:val="-4"/>
          <w:sz w:val="32"/>
          <w:szCs w:val="32"/>
        </w:rPr>
        <w:t>3.面试评委及工作人员在到达指定地点时手机等通讯工具一律交监督人员保管，不得与外界联系。</w:t>
      </w:r>
    </w:p>
    <w:p>
      <w:pPr>
        <w:pStyle w:val="4"/>
        <w:widowControl/>
        <w:spacing w:line="390" w:lineRule="atLeast"/>
        <w:ind w:firstLine="480"/>
        <w:jc w:val="both"/>
      </w:pPr>
      <w:r>
        <w:rPr>
          <w:rFonts w:hint="eastAsia" w:ascii="仿宋" w:hAnsi="仿宋" w:eastAsia="仿宋" w:cs="仿宋"/>
          <w:color w:val="000000"/>
          <w:spacing w:val="-4"/>
          <w:sz w:val="32"/>
          <w:szCs w:val="32"/>
        </w:rPr>
        <w:t>（二）面试考生纪律</w:t>
      </w:r>
    </w:p>
    <w:p>
      <w:pPr>
        <w:pStyle w:val="4"/>
        <w:widowControl/>
        <w:spacing w:line="390" w:lineRule="atLeast"/>
        <w:ind w:firstLine="640"/>
        <w:jc w:val="both"/>
        <w:rPr>
          <w:rFonts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color w:val="000000"/>
          <w:spacing w:val="-4"/>
          <w:sz w:val="32"/>
          <w:szCs w:val="32"/>
        </w:rPr>
        <w:t>面试考生未按时领取面试通知书或未在规定时间内参加面试，视为自动弃权。</w:t>
      </w:r>
    </w:p>
    <w:p>
      <w:pPr>
        <w:pStyle w:val="4"/>
        <w:widowControl/>
        <w:spacing w:line="390" w:lineRule="atLeast"/>
        <w:ind w:firstLine="640"/>
        <w:jc w:val="both"/>
      </w:pPr>
      <w:r>
        <w:rPr>
          <w:rFonts w:ascii="仿宋" w:hAnsi="仿宋" w:eastAsia="仿宋" w:cs="仿宋"/>
          <w:color w:val="000000"/>
          <w:spacing w:val="-4"/>
          <w:sz w:val="32"/>
          <w:szCs w:val="32"/>
        </w:rPr>
        <w:t>2</w:t>
      </w:r>
      <w:r>
        <w:rPr>
          <w:rFonts w:hint="eastAsia" w:ascii="仿宋" w:hAnsi="仿宋" w:eastAsia="仿宋" w:cs="仿宋"/>
          <w:color w:val="000000"/>
          <w:spacing w:val="-4"/>
          <w:sz w:val="32"/>
          <w:szCs w:val="32"/>
        </w:rPr>
        <w:t>.面试考生必须听从工作人员的安排，在工作人员的带领下依次入场，不能在中途随意离开指定地点。特殊情况下，须征得工作人员的同意，否则，取消面试资格。</w:t>
      </w:r>
    </w:p>
    <w:p>
      <w:pPr>
        <w:pStyle w:val="4"/>
        <w:widowControl/>
        <w:spacing w:line="390" w:lineRule="atLeast"/>
        <w:ind w:firstLine="640"/>
        <w:jc w:val="both"/>
      </w:pPr>
      <w:r>
        <w:rPr>
          <w:rFonts w:ascii="仿宋" w:hAnsi="仿宋" w:eastAsia="仿宋" w:cs="仿宋"/>
          <w:color w:val="000000"/>
          <w:spacing w:val="-4"/>
          <w:sz w:val="32"/>
          <w:szCs w:val="32"/>
        </w:rPr>
        <w:t>3</w:t>
      </w:r>
      <w:r>
        <w:rPr>
          <w:rFonts w:hint="eastAsia" w:ascii="仿宋" w:hAnsi="仿宋" w:eastAsia="仿宋" w:cs="仿宋"/>
          <w:color w:val="000000"/>
          <w:spacing w:val="-4"/>
          <w:sz w:val="32"/>
          <w:szCs w:val="32"/>
        </w:rPr>
        <w:t>.面试考生不得向面试工作人员打听任何有关面试的内容；面试考生不得在面试场所内谈论与面试有关的话题。</w:t>
      </w:r>
    </w:p>
    <w:p>
      <w:pPr>
        <w:pStyle w:val="4"/>
        <w:widowControl/>
        <w:spacing w:line="390" w:lineRule="atLeast"/>
        <w:ind w:firstLine="624" w:firstLineChars="200"/>
        <w:jc w:val="both"/>
      </w:pPr>
      <w:r>
        <w:rPr>
          <w:rFonts w:ascii="仿宋" w:hAnsi="仿宋" w:eastAsia="仿宋" w:cs="仿宋"/>
          <w:color w:val="000000"/>
          <w:spacing w:val="-4"/>
          <w:sz w:val="32"/>
          <w:szCs w:val="32"/>
        </w:rPr>
        <w:t>4</w:t>
      </w:r>
      <w:r>
        <w:rPr>
          <w:rFonts w:hint="eastAsia" w:ascii="仿宋" w:hAnsi="仿宋" w:eastAsia="仿宋" w:cs="仿宋"/>
          <w:color w:val="000000"/>
          <w:spacing w:val="-4"/>
          <w:sz w:val="32"/>
          <w:szCs w:val="32"/>
        </w:rPr>
        <w:t>.面试考生面试时不得穿戴具有标志性徽章、饰物的服装；不得携带任何资料和任何通讯工具；不得透露本人姓名、准考证号、家庭成员等个人信息。</w:t>
      </w:r>
    </w:p>
    <w:p>
      <w:pPr>
        <w:pStyle w:val="4"/>
        <w:widowControl/>
        <w:spacing w:line="390" w:lineRule="atLeast"/>
        <w:ind w:firstLine="640"/>
        <w:jc w:val="both"/>
      </w:pPr>
      <w:r>
        <w:rPr>
          <w:rFonts w:ascii="仿宋" w:hAnsi="仿宋" w:eastAsia="仿宋" w:cs="仿宋"/>
          <w:color w:val="000000"/>
          <w:spacing w:val="-4"/>
          <w:sz w:val="32"/>
          <w:szCs w:val="32"/>
        </w:rPr>
        <w:t>5</w:t>
      </w:r>
      <w:r>
        <w:rPr>
          <w:rFonts w:hint="eastAsia" w:ascii="仿宋" w:hAnsi="仿宋" w:eastAsia="仿宋" w:cs="仿宋"/>
          <w:color w:val="000000"/>
          <w:spacing w:val="-4"/>
          <w:sz w:val="32"/>
          <w:szCs w:val="32"/>
        </w:rPr>
        <w:t>.面试考生进入待试场所后，须主动将通讯工具交给工作人员保存，面试全部结束后领取，否则，取消面试资格。</w:t>
      </w:r>
    </w:p>
    <w:p>
      <w:pPr>
        <w:pStyle w:val="4"/>
        <w:widowControl/>
        <w:spacing w:line="390" w:lineRule="atLeast"/>
        <w:ind w:firstLine="640"/>
        <w:jc w:val="both"/>
        <w:rPr>
          <w:rFonts w:ascii="仿宋" w:hAnsi="仿宋" w:eastAsia="仿宋" w:cs="仿宋"/>
          <w:color w:val="000000"/>
          <w:spacing w:val="-4"/>
          <w:sz w:val="32"/>
          <w:szCs w:val="32"/>
        </w:rPr>
      </w:pPr>
      <w:r>
        <w:rPr>
          <w:rFonts w:ascii="仿宋" w:hAnsi="仿宋" w:eastAsia="仿宋" w:cs="仿宋"/>
          <w:color w:val="000000"/>
          <w:spacing w:val="-4"/>
          <w:sz w:val="32"/>
          <w:szCs w:val="32"/>
        </w:rPr>
        <w:t>6</w:t>
      </w:r>
      <w:r>
        <w:rPr>
          <w:rFonts w:hint="eastAsia" w:ascii="仿宋" w:hAnsi="仿宋" w:eastAsia="仿宋" w:cs="仿宋"/>
          <w:color w:val="000000"/>
          <w:spacing w:val="-4"/>
          <w:sz w:val="32"/>
          <w:szCs w:val="32"/>
        </w:rPr>
        <w:t>.面试考点实行封闭管理，考生不得带陪同人员入内。</w:t>
      </w:r>
    </w:p>
    <w:p>
      <w:pPr>
        <w:pStyle w:val="4"/>
        <w:widowControl/>
        <w:spacing w:line="390" w:lineRule="atLeast"/>
        <w:ind w:firstLine="640"/>
        <w:jc w:val="both"/>
        <w:rPr>
          <w:rFonts w:ascii="仿宋" w:hAnsi="仿宋" w:eastAsia="仿宋" w:cs="仿宋"/>
          <w:b/>
          <w:bCs/>
          <w:color w:val="000000"/>
          <w:spacing w:val="-4"/>
          <w:sz w:val="32"/>
          <w:szCs w:val="32"/>
        </w:rPr>
      </w:pPr>
      <w:r>
        <w:rPr>
          <w:rFonts w:hint="eastAsia" w:ascii="仿宋" w:hAnsi="仿宋" w:eastAsia="仿宋" w:cs="仿宋"/>
          <w:b/>
          <w:bCs/>
          <w:color w:val="000000"/>
          <w:spacing w:val="-4"/>
          <w:sz w:val="32"/>
          <w:szCs w:val="32"/>
        </w:rPr>
        <w:t>（三） 面试考点配备录像及录音设备，对面试过程全程记录。</w:t>
      </w:r>
    </w:p>
    <w:p>
      <w:pPr>
        <w:adjustRightInd w:val="0"/>
        <w:snapToGrid w:val="0"/>
        <w:spacing w:line="360" w:lineRule="auto"/>
        <w:ind w:right="26" w:firstLine="640" w:firstLineChars="200"/>
        <w:jc w:val="left"/>
        <w:rPr>
          <w:rFonts w:ascii="黑体" w:hAnsi="黑体" w:eastAsia="黑体" w:cs="仿宋"/>
          <w:bCs/>
          <w:sz w:val="32"/>
          <w:szCs w:val="32"/>
        </w:rPr>
      </w:pPr>
      <w:r>
        <w:rPr>
          <w:rFonts w:hint="eastAsia" w:ascii="黑体" w:hAnsi="黑体" w:eastAsia="黑体" w:cs="仿宋"/>
          <w:bCs/>
          <w:sz w:val="32"/>
          <w:szCs w:val="32"/>
        </w:rPr>
        <w:t>十、面试通知书领取时间、地点</w:t>
      </w:r>
    </w:p>
    <w:p>
      <w:pPr>
        <w:pStyle w:val="4"/>
        <w:widowControl/>
        <w:spacing w:line="390" w:lineRule="atLeast"/>
        <w:ind w:firstLine="640"/>
        <w:jc w:val="both"/>
        <w:rPr>
          <w:rFonts w:ascii="仿宋" w:hAnsi="仿宋" w:eastAsia="仿宋" w:cs="仿宋"/>
          <w:b/>
          <w:bCs/>
          <w:color w:val="000000"/>
          <w:spacing w:val="-4"/>
          <w:sz w:val="32"/>
          <w:szCs w:val="32"/>
        </w:rPr>
      </w:pPr>
      <w:r>
        <w:rPr>
          <w:rFonts w:hint="eastAsia" w:ascii="仿宋" w:hAnsi="仿宋" w:eastAsia="仿宋"/>
          <w:sz w:val="32"/>
          <w:szCs w:val="32"/>
        </w:rPr>
        <w:t>领取面试通知书时间、地点详见附件</w:t>
      </w:r>
      <w:r>
        <w:rPr>
          <w:rFonts w:ascii="仿宋" w:hAnsi="仿宋" w:eastAsia="仿宋"/>
          <w:sz w:val="32"/>
          <w:szCs w:val="32"/>
        </w:rPr>
        <w:t>2</w:t>
      </w:r>
      <w:r>
        <w:rPr>
          <w:rFonts w:hint="eastAsia" w:ascii="仿宋" w:hAnsi="仿宋" w:eastAsia="仿宋"/>
          <w:sz w:val="32"/>
          <w:szCs w:val="32"/>
        </w:rPr>
        <w:t>。</w:t>
      </w:r>
    </w:p>
    <w:p>
      <w:pPr>
        <w:pStyle w:val="4"/>
        <w:widowControl/>
        <w:spacing w:line="390" w:lineRule="atLeast"/>
        <w:ind w:firstLine="1760"/>
        <w:jc w:val="both"/>
      </w:pPr>
      <w:r>
        <w:rPr>
          <w:rFonts w:hint="eastAsia" w:ascii="仿宋" w:hAnsi="仿宋" w:eastAsia="仿宋" w:cs="仿宋"/>
          <w:color w:val="000000"/>
          <w:spacing w:val="-4"/>
          <w:sz w:val="32"/>
          <w:szCs w:val="32"/>
        </w:rPr>
        <w:t> </w:t>
      </w:r>
    </w:p>
    <w:p>
      <w:pPr>
        <w:pStyle w:val="4"/>
        <w:widowControl/>
        <w:spacing w:line="390" w:lineRule="atLeast"/>
        <w:ind w:firstLine="5440"/>
        <w:jc w:val="both"/>
      </w:pPr>
      <w:bookmarkStart w:id="2" w:name="_GoBack"/>
      <w:bookmarkEnd w:id="2"/>
      <w:r>
        <w:rPr>
          <w:rFonts w:hint="eastAsia" w:ascii="仿宋" w:hAnsi="仿宋" w:eastAsia="仿宋" w:cs="仿宋"/>
          <w:color w:val="000000"/>
          <w:spacing w:val="-4"/>
          <w:sz w:val="32"/>
          <w:szCs w:val="32"/>
        </w:rPr>
        <w:t>乌兰察布市教育局</w:t>
      </w:r>
    </w:p>
    <w:p>
      <w:pPr>
        <w:pStyle w:val="4"/>
        <w:widowControl/>
        <w:spacing w:line="390" w:lineRule="atLeast"/>
        <w:ind w:firstLine="5600"/>
        <w:jc w:val="both"/>
      </w:pPr>
      <w:r>
        <w:rPr>
          <w:rFonts w:hint="eastAsia" w:ascii="仿宋" w:hAnsi="仿宋" w:eastAsia="仿宋" w:cs="仿宋"/>
          <w:color w:val="000000"/>
          <w:spacing w:val="-4"/>
          <w:sz w:val="32"/>
          <w:szCs w:val="32"/>
        </w:rPr>
        <w:t>20</w:t>
      </w:r>
      <w:r>
        <w:rPr>
          <w:rFonts w:ascii="仿宋" w:hAnsi="仿宋" w:eastAsia="仿宋" w:cs="仿宋"/>
          <w:color w:val="000000"/>
          <w:spacing w:val="-4"/>
          <w:sz w:val="32"/>
          <w:szCs w:val="32"/>
        </w:rPr>
        <w:t>23</w:t>
      </w:r>
      <w:r>
        <w:rPr>
          <w:rFonts w:hint="eastAsia" w:ascii="仿宋" w:hAnsi="仿宋" w:eastAsia="仿宋" w:cs="仿宋"/>
          <w:color w:val="000000"/>
          <w:spacing w:val="-4"/>
          <w:sz w:val="32"/>
          <w:szCs w:val="32"/>
        </w:rPr>
        <w:t>年8月</w:t>
      </w:r>
      <w:r>
        <w:rPr>
          <w:rFonts w:ascii="仿宋" w:hAnsi="仿宋" w:eastAsia="仿宋" w:cs="仿宋"/>
          <w:color w:val="000000"/>
          <w:spacing w:val="-4"/>
          <w:sz w:val="32"/>
          <w:szCs w:val="32"/>
        </w:rPr>
        <w:t>4</w:t>
      </w:r>
      <w:r>
        <w:rPr>
          <w:rFonts w:hint="eastAsia" w:ascii="仿宋" w:hAnsi="仿宋" w:eastAsia="仿宋" w:cs="仿宋"/>
          <w:color w:val="000000"/>
          <w:spacing w:val="-4"/>
          <w:sz w:val="32"/>
          <w:szCs w:val="32"/>
        </w:rPr>
        <w:t>日</w:t>
      </w:r>
    </w:p>
    <w:p>
      <w:pPr>
        <w:pStyle w:val="4"/>
        <w:widowControl/>
        <w:spacing w:line="390" w:lineRule="atLeast"/>
        <w:jc w:val="both"/>
      </w:pPr>
      <w:r>
        <w:rPr>
          <w:rFonts w:hint="eastAsia" w:ascii="仿宋" w:hAnsi="仿宋" w:eastAsia="仿宋" w:cs="仿宋"/>
          <w:color w:val="000000"/>
          <w:spacing w:val="-4"/>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66972"/>
    <w:rsid w:val="000A13B0"/>
    <w:rsid w:val="00105138"/>
    <w:rsid w:val="0017125A"/>
    <w:rsid w:val="002B67E7"/>
    <w:rsid w:val="00312F7F"/>
    <w:rsid w:val="00490D73"/>
    <w:rsid w:val="004E0AE2"/>
    <w:rsid w:val="00501F67"/>
    <w:rsid w:val="005922E5"/>
    <w:rsid w:val="005A061E"/>
    <w:rsid w:val="005B639D"/>
    <w:rsid w:val="00626E93"/>
    <w:rsid w:val="00676A53"/>
    <w:rsid w:val="006824A4"/>
    <w:rsid w:val="006C1EB9"/>
    <w:rsid w:val="006D7287"/>
    <w:rsid w:val="007317BB"/>
    <w:rsid w:val="008A2DB1"/>
    <w:rsid w:val="00901093"/>
    <w:rsid w:val="00911B4A"/>
    <w:rsid w:val="00930BCC"/>
    <w:rsid w:val="00966972"/>
    <w:rsid w:val="00AB69EB"/>
    <w:rsid w:val="00B63439"/>
    <w:rsid w:val="00B67236"/>
    <w:rsid w:val="00B9293B"/>
    <w:rsid w:val="00C316CA"/>
    <w:rsid w:val="00C46F6F"/>
    <w:rsid w:val="00E2481E"/>
    <w:rsid w:val="00E44ECA"/>
    <w:rsid w:val="00EB5678"/>
    <w:rsid w:val="00FC0D7B"/>
    <w:rsid w:val="01523BA7"/>
    <w:rsid w:val="029F7335"/>
    <w:rsid w:val="06B612D6"/>
    <w:rsid w:val="0D654E61"/>
    <w:rsid w:val="0FF62F26"/>
    <w:rsid w:val="10487D74"/>
    <w:rsid w:val="12812003"/>
    <w:rsid w:val="139B28D2"/>
    <w:rsid w:val="147B5EA1"/>
    <w:rsid w:val="1AB950D8"/>
    <w:rsid w:val="1CA80BCA"/>
    <w:rsid w:val="1F6C168E"/>
    <w:rsid w:val="26D236F7"/>
    <w:rsid w:val="28AD739F"/>
    <w:rsid w:val="298D6E9F"/>
    <w:rsid w:val="2B7B09B0"/>
    <w:rsid w:val="2C4F3A90"/>
    <w:rsid w:val="2CCC4344"/>
    <w:rsid w:val="2F6D3B2C"/>
    <w:rsid w:val="31E16337"/>
    <w:rsid w:val="343F34B6"/>
    <w:rsid w:val="34797404"/>
    <w:rsid w:val="366A70B9"/>
    <w:rsid w:val="368877F2"/>
    <w:rsid w:val="3AAE716B"/>
    <w:rsid w:val="3AD367EE"/>
    <w:rsid w:val="3B337B27"/>
    <w:rsid w:val="3CD95314"/>
    <w:rsid w:val="3F367099"/>
    <w:rsid w:val="40A324AF"/>
    <w:rsid w:val="40BE1D66"/>
    <w:rsid w:val="43F61F30"/>
    <w:rsid w:val="44986400"/>
    <w:rsid w:val="46FE5F72"/>
    <w:rsid w:val="4707791E"/>
    <w:rsid w:val="484E2AD9"/>
    <w:rsid w:val="4912079B"/>
    <w:rsid w:val="4A786CC4"/>
    <w:rsid w:val="4CD37A73"/>
    <w:rsid w:val="4D41236A"/>
    <w:rsid w:val="4E9B0F67"/>
    <w:rsid w:val="53C33ACE"/>
    <w:rsid w:val="54D948D4"/>
    <w:rsid w:val="56953C5E"/>
    <w:rsid w:val="5851230E"/>
    <w:rsid w:val="585E1811"/>
    <w:rsid w:val="595B6ADB"/>
    <w:rsid w:val="5B6D7CF4"/>
    <w:rsid w:val="5C9B2199"/>
    <w:rsid w:val="5DAE23B3"/>
    <w:rsid w:val="5E810D63"/>
    <w:rsid w:val="6089610B"/>
    <w:rsid w:val="619328F3"/>
    <w:rsid w:val="626C7521"/>
    <w:rsid w:val="656B1580"/>
    <w:rsid w:val="65DB51E6"/>
    <w:rsid w:val="66362585"/>
    <w:rsid w:val="6D495ED6"/>
    <w:rsid w:val="6DD50941"/>
    <w:rsid w:val="6E463904"/>
    <w:rsid w:val="725F5E2A"/>
    <w:rsid w:val="73831102"/>
    <w:rsid w:val="75002D08"/>
    <w:rsid w:val="79AF7CAC"/>
    <w:rsid w:val="7B85618C"/>
    <w:rsid w:val="7C5B7FC1"/>
    <w:rsid w:val="7C9F2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qFormat/>
    <w:uiPriority w:val="99"/>
    <w:rPr>
      <w:kern w:val="2"/>
      <w:sz w:val="18"/>
      <w:szCs w:val="18"/>
    </w:rPr>
  </w:style>
  <w:style w:type="character" w:customStyle="1" w:styleId="9">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3803E3-634A-451A-8794-68869A293809}">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Pages>
  <Words>365</Words>
  <Characters>2082</Characters>
  <Lines>17</Lines>
  <Paragraphs>4</Paragraphs>
  <TotalTime>86</TotalTime>
  <ScaleCrop>false</ScaleCrop>
  <LinksUpToDate>false</LinksUpToDate>
  <CharactersWithSpaces>2443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2020-08-02T06:40:00Z</dcterms:created>
  <dc:creator>USER</dc:creator>
  <cp:lastModifiedBy>Administrator</cp:lastModifiedBy>
  <cp:lastPrinted>2023-08-04T04:22:00Z</cp:lastPrinted>
  <dcterms:modified xsi:type="dcterms:W3CDTF">2023-08-04T09:29:35Z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