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ADE4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24631BEF"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</w:rPr>
        <w:t>健康体检须知</w:t>
      </w:r>
    </w:p>
    <w:p w14:paraId="7A6C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欢迎您到市中心医院体检中心进行健康体检，为了更准确地反映您身体的真实状况，请您注意以下事项：</w:t>
      </w:r>
    </w:p>
    <w:p w14:paraId="0DEFD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1、体检前三天内，请您保持正常饮食，避免暴饮暴食，勿饮酒，体检前日请清淡饮食，注意充分休息，避免过度劳累或剧烈运动。</w:t>
      </w:r>
    </w:p>
    <w:p w14:paraId="76EC0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2、体检时不必紧张，以免影响血压或其他检查。如有发烧等急性病症，应先就诊，体检另行安排。</w:t>
      </w:r>
    </w:p>
    <w:p w14:paraId="12F12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3、体检当天需进行抽血、肝胆彩超、呼气实验检查者，请您在受检前禁食8-12小时；空腹抽血、做肝胆彩超、呼气实验后方可进食。</w:t>
      </w:r>
    </w:p>
    <w:p w14:paraId="2F100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4、做妇科彩超、前列腺膀胱彩超者，检查前60分钟要多饮水等到尿急时（膀胱充盈）才能进行检查，以免影响检查效果。</w:t>
      </w:r>
    </w:p>
    <w:p w14:paraId="33869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5、需做胸部X光检查者，请您在检查时不要穿连身衣服，不要佩戴项链，不穿印字、印花或镶亮片的上衣，最好穿无扣的文化衫，以保证检查质量。</w:t>
      </w:r>
    </w:p>
    <w:p w14:paraId="0DB30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6、怀孕或可能已受孕的女性受检者，务必事先告知医护人员，并禁止做X光检查和子宫刮片、TCT检查。</w:t>
      </w:r>
    </w:p>
    <w:p w14:paraId="4EFDB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7、女性受检者月经期间不能做粪便、尿液、妇科、TCT等检查，待经期结束后5-7天再行检查。</w:t>
      </w:r>
    </w:p>
    <w:p w14:paraId="57A3D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8、糖尿病、高血压、心脏病等慢性病患者，请将平时服用的药物携带备用，并告知医生。</w:t>
      </w:r>
    </w:p>
    <w:p w14:paraId="14C41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9、进行各科检查时，请务必按体检表内容进行逐项检查，如果自己放弃某项检查，可能会影响对您健康状况的评估。</w:t>
      </w:r>
    </w:p>
    <w:p w14:paraId="1EAF9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10、体弱、行动不便者，请家属陪同检查。</w:t>
      </w:r>
    </w:p>
    <w:p w14:paraId="4B51D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11、若您有其他特殊要求，请随时与我中心工作人员联系。谢谢您的合作！</w:t>
      </w:r>
    </w:p>
    <w:p w14:paraId="50ACB8B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330BCC">
      <w:pPr>
        <w:ind w:left="1652" w:leftChars="-47" w:hanging="1751" w:hangingChars="545"/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体检时间：上午8:00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eastAsia="zh-CN"/>
        </w:rPr>
        <w:t>至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12:00</w:t>
      </w:r>
    </w:p>
    <w:p w14:paraId="6918B0D0">
      <w:pPr>
        <w:ind w:left="1645" w:leftChars="-47" w:hanging="1744" w:hangingChars="545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地   址：集宁</w:t>
      </w:r>
      <w:r>
        <w:rPr>
          <w:rFonts w:hint="eastAsia" w:ascii="楷体_GB2312" w:hAnsi="宋体" w:eastAsia="楷体_GB2312" w:cs="宋体"/>
          <w:sz w:val="32"/>
          <w:szCs w:val="32"/>
          <w:lang w:eastAsia="zh-CN"/>
        </w:rPr>
        <w:t>区</w:t>
      </w:r>
      <w:r>
        <w:rPr>
          <w:rFonts w:hint="eastAsia" w:ascii="楷体_GB2312" w:hAnsi="宋体" w:eastAsia="楷体_GB2312" w:cs="宋体"/>
          <w:sz w:val="32"/>
          <w:szCs w:val="32"/>
        </w:rPr>
        <w:t>解放路157号、中心医院门诊楼7楼</w:t>
      </w:r>
    </w:p>
    <w:p w14:paraId="1383CB0A">
      <w:pPr>
        <w:ind w:left="1652" w:leftChars="-47" w:hanging="1751" w:hangingChars="545"/>
        <w:rPr>
          <w:rFonts w:hint="eastAsia" w:ascii="楷体_GB2312" w:hAnsi="宋体" w:eastAsia="楷体_GB2312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乘车路线：1、4、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11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路公交车</w:t>
      </w:r>
      <w:r>
        <w:rPr>
          <w:rFonts w:hint="eastAsia" w:ascii="楷体_GB2312" w:hAnsi="宋体" w:eastAsia="楷体_GB2312" w:cs="宋体"/>
          <w:sz w:val="32"/>
          <w:szCs w:val="32"/>
        </w:rPr>
        <w:t>中心医院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站下车</w:t>
      </w:r>
    </w:p>
    <w:p w14:paraId="58290BCE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6"/>
          <w:szCs w:val="36"/>
          <w:lang w:eastAsia="zh-CN"/>
        </w:rPr>
        <w:t>联系电话：</w:t>
      </w:r>
      <w:r>
        <w:rPr>
          <w:rFonts w:hint="eastAsia" w:ascii="楷体_GB2312" w:hAnsi="宋体" w:eastAsia="楷体_GB2312" w:cs="宋体"/>
          <w:b/>
          <w:bCs/>
          <w:kern w:val="0"/>
          <w:sz w:val="36"/>
          <w:szCs w:val="36"/>
        </w:rPr>
        <w:t>接待室:2263841</w:t>
      </w:r>
      <w:r>
        <w:rPr>
          <w:rFonts w:hint="eastAsia" w:ascii="楷体_GB2312" w:hAnsi="宋体" w:eastAsia="楷体_GB2312" w:cs="宋体"/>
          <w:b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b/>
          <w:bCs/>
          <w:kern w:val="0"/>
          <w:sz w:val="36"/>
          <w:szCs w:val="36"/>
        </w:rPr>
        <w:t>报告核发室:2263836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576C"/>
    <w:rsid w:val="2127576C"/>
    <w:rsid w:val="28F4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669</Characters>
  <Lines>0</Lines>
  <Paragraphs>0</Paragraphs>
  <TotalTime>4</TotalTime>
  <ScaleCrop>false</ScaleCrop>
  <LinksUpToDate>false</LinksUpToDate>
  <CharactersWithSpaces>673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2025-05-12T03:48:00Z</dcterms:created>
  <dc:creator>虎纹</dc:creator>
  <cp:lastModifiedBy>疼疼</cp:lastModifiedBy>
  <dcterms:modified xsi:type="dcterms:W3CDTF">2026-05-18T06:52:13Z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74B0C302FF034D0A8C10B75749DCC313_13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